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AC6233" w:rsidRPr="00AC6233" w:rsidRDefault="00AC6233" w:rsidP="00DB0E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6233"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 w:rsidRPr="00AC6233">
        <w:rPr>
          <w:rFonts w:ascii="Times New Roman" w:hAnsi="Times New Roman"/>
          <w:sz w:val="24"/>
          <w:szCs w:val="24"/>
        </w:rPr>
        <w:t>Поставка профессиональной косметики «NATURA BISSE» для нужд ООО «</w:t>
      </w:r>
      <w:proofErr w:type="spellStart"/>
      <w:r w:rsidRPr="00AC6233">
        <w:rPr>
          <w:rFonts w:ascii="Times New Roman" w:hAnsi="Times New Roman"/>
          <w:sz w:val="24"/>
          <w:szCs w:val="24"/>
        </w:rPr>
        <w:t>Медсервис</w:t>
      </w:r>
      <w:proofErr w:type="spellEnd"/>
      <w:r w:rsidRPr="00AC6233">
        <w:rPr>
          <w:rFonts w:ascii="Times New Roman" w:hAnsi="Times New Roman"/>
          <w:sz w:val="24"/>
          <w:szCs w:val="24"/>
        </w:rPr>
        <w:t>»</w:t>
      </w:r>
    </w:p>
    <w:p w:rsidR="00DB0EF6" w:rsidRDefault="00DB0EF6" w:rsidP="00DB0EF6">
      <w:pPr>
        <w:spacing w:after="0"/>
      </w:pPr>
    </w:p>
    <w:p w:rsidR="00DB0EF6" w:rsidRPr="00F2052A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3670"/>
        <w:gridCol w:w="10348"/>
        <w:gridCol w:w="850"/>
        <w:gridCol w:w="567"/>
      </w:tblGrid>
      <w:tr w:rsidR="00DB0EF6" w:rsidRPr="00AE690F" w:rsidTr="00CE5E88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bottom"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NB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АНАНАСОМ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Essential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Shock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Mask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Ananas</w:t>
            </w:r>
            <w:proofErr w:type="spellEnd"/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Finishing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Mask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75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 красоты с ананасом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Увлажняющая маска содержит концентрированный экстракт ананаса, богата витаминами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,Состав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деионизированная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пропиленгликоль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цетиарил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октаноат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PEG -8, С12 –С18 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алкилированный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эфир,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децилолеат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каприлированные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каприловые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триглецириды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ананаса, диоксид титана,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глицерилстеарат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ланолин, гидролизованный коллаген,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ароматизатор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карбомер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ВНТ,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феноксиэтанол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мочевина,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метилпарабен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этилпарабен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бутилпарабен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изобутилпарабен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Объем: 75</w:t>
            </w: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Hygienic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средство для очищения чувствительной кожи 500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гидролипидную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мантию кожи, делая ее здоровой и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бархатистой</w:t>
            </w:r>
            <w:proofErr w:type="gram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500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Hygienic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средство для очищения чувствительной кожи, 150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гидролипидную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мантию кожи, делая ее здоровой и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бархатистой</w:t>
            </w:r>
            <w:proofErr w:type="gram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Slimcontour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крем для улучшения контуров тела 500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крем, специально разработанный для моделирующего и антицеллюлитного массажа тела. Крем содержит специально отобранные ингредиенты для комплексного похудения и уменьшения признаков целлюлита. Экстракт бурых водорослей, экстракт ламинарии, зеленые водоросли, натуральные аминокислоты коллагена и эластина в свободной форме и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силанол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-кофеиновый комплекс, усиливая действие друг друга, стимулируют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липолиз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микроциркуляцию, выводят токсичные вещества, ускоряют процесс сжигания жира и помогают избежать застоя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жидкости</w:t>
            </w:r>
            <w:proofErr w:type="gram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500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Essential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Shock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isoflavones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укрепляющий крем с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изофлавонами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очень сухой кожи</w:t>
            </w:r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B151F">
              <w:rPr>
                <w:rFonts w:ascii="Times New Roman" w:hAnsi="Times New Roman" w:cs="Times New Roman"/>
                <w:sz w:val="24"/>
                <w:szCs w:val="24"/>
              </w:rPr>
              <w:t>200 мл.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51F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Интенсивный укрепляющий крем для очень сухой зрелой кожи. Указанные свойства крема обеспечиваются содержанием в нем свободных натуральных аминокислот, входящих в состав коллагена и эластина. Высокое содержание в препарате липидов позволяет вернуть коже утраченную влагу и значительно сократить количество морщин. </w:t>
            </w:r>
            <w:proofErr w:type="spellStart"/>
            <w:r w:rsidRPr="00DB151F">
              <w:rPr>
                <w:rFonts w:ascii="Times New Roman" w:hAnsi="Times New Roman" w:cs="Times New Roman"/>
                <w:sz w:val="24"/>
                <w:szCs w:val="24"/>
              </w:rPr>
              <w:t>Изофлавоны</w:t>
            </w:r>
            <w:proofErr w:type="spellEnd"/>
            <w:r w:rsidRPr="00DB151F">
              <w:rPr>
                <w:rFonts w:ascii="Times New Roman" w:hAnsi="Times New Roman" w:cs="Times New Roman"/>
                <w:sz w:val="24"/>
                <w:szCs w:val="24"/>
              </w:rPr>
              <w:t xml:space="preserve">, получаемые из </w:t>
            </w:r>
            <w:r w:rsidRPr="00DB15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экстрактов зародышей бобов сои и корней флорентийского ириса, эффективно уменьшают возрастные изменения, происходящие в зрелой коже. Объем: 200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CE5E88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 тоник тонизирующий укрепляющий  CEUTICAL  TOLERANCE TONER 200 ML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CE5E88" w:rsidRDefault="00D249D5" w:rsidP="00FE60B7">
            <w:pPr>
              <w:pStyle w:val="2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5E88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Компоненты</w:t>
            </w:r>
          </w:p>
          <w:p w:rsidR="00D249D5" w:rsidRPr="00CE5E88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Экстракт цветов самбука, экстракт цветов маргаритки, экстракт цветов камелии, мочевина, молочная кислота,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 натрия,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. сорбитол,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CE5E88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 тоник тонизирующий укрепляющий  CEUTICAL  TOLERANCE TONER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E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ML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CE5E88" w:rsidRDefault="00D249D5" w:rsidP="00FE60B7">
            <w:pPr>
              <w:pStyle w:val="2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5E88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Компоненты</w:t>
            </w:r>
          </w:p>
          <w:p w:rsidR="00D249D5" w:rsidRPr="00CE5E88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Экстракт цветов самбука, экстракт цветов маргаритки, экстракт цветов камелии, мочевина, молочная кислота,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 натрия,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. сорбитол,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49D5" w:rsidRPr="002B67A0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2B67A0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NB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ГЕЛЬ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/Draining Detox Serum/ 485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2B67A0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Активные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ингредиенты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денатурированный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спирт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кополимер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акрилоилдиметилтаурата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аммония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VP,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кофеин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эсцин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ароматизатор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PPG-26-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бутет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-26, PEG-40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гидрогенизированное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касторовое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бутиленгликоль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пентиленгликоль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динатрий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ЭДТА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хлорид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бутет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-3,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сульфонат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бензотриазолилбутилфенола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ксантан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гидролизованный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каррагинан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цитрат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тетраметилгидроксипиперидинола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трибутилцитрат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CI 42090.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2B67A0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2B67A0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682EFD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ГЕЛЬ ДЛЯ ТЕЛА/ </w:t>
            </w:r>
            <w:proofErr w:type="spellStart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Lipo-Slim</w:t>
            </w:r>
            <w:proofErr w:type="spellEnd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Gel</w:t>
            </w:r>
            <w:proofErr w:type="spellEnd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485 </w:t>
            </w:r>
            <w:proofErr w:type="spellStart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ml</w:t>
            </w:r>
            <w:proofErr w:type="spellEnd"/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682EFD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Формула геля </w:t>
            </w:r>
            <w:r w:rsidRPr="00682EFD">
              <w:rPr>
                <w:rFonts w:ascii="Times New Roman" w:hAnsi="Times New Roman" w:cs="Times New Roman"/>
                <w:bCs/>
                <w:sz w:val="24"/>
                <w:szCs w:val="24"/>
              </w:rPr>
              <w:t>LIPO-SLIM-GEL</w:t>
            </w:r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разработана для уменьшения жировых скоплений и тонизирования кожи с конкретными и ощутимыми результатами. Активные ингредиенты 5% LPG </w:t>
            </w:r>
            <w:proofErr w:type="spellStart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>Exclusive</w:t>
            </w:r>
            <w:proofErr w:type="spellEnd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, 2% </w:t>
            </w:r>
            <w:proofErr w:type="spellStart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>Coralline</w:t>
            </w:r>
            <w:proofErr w:type="spellEnd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 G способны проникать под кожу и там бороться с жировыми отложениями, уничтожая их и делая ваш силуэт стройнее. Особый состав геля позволяет ему ускорять метаболизм и оказывать дренирующее воздействие, что влечет за собой вывод из организма токсинов и лишней жидкости.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49D5" w:rsidRPr="00AE690F" w:rsidTr="00D249D5">
        <w:trPr>
          <w:trHeight w:val="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Оксигенирующий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крем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75 мл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Яичное масло,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пропиленгликоль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ланолин, производные перекиси водорода (органический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пероксидный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комплекс),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DEA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ВНТ.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375A0"/>
    <w:rsid w:val="00682EFD"/>
    <w:rsid w:val="006E65C6"/>
    <w:rsid w:val="007047E4"/>
    <w:rsid w:val="00861E4F"/>
    <w:rsid w:val="009457B4"/>
    <w:rsid w:val="009463A5"/>
    <w:rsid w:val="00A25E60"/>
    <w:rsid w:val="00AC6233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2</cp:revision>
  <dcterms:created xsi:type="dcterms:W3CDTF">2015-12-04T08:55:00Z</dcterms:created>
  <dcterms:modified xsi:type="dcterms:W3CDTF">2015-12-04T08:55:00Z</dcterms:modified>
</cp:coreProperties>
</file>